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B5" w:rsidRDefault="0034707F" w:rsidP="00E03595">
      <w:pPr>
        <w:jc w:val="center"/>
        <w:rPr>
          <w:rFonts w:asciiTheme="minorHAnsi" w:hAnsiTheme="minorHAnsi"/>
          <w:b/>
          <w:caps/>
          <w:sz w:val="36"/>
          <w:u w:val="single"/>
        </w:rPr>
      </w:pPr>
      <w:r w:rsidRPr="0034707F">
        <w:rPr>
          <w:rFonts w:asciiTheme="minorHAnsi" w:hAnsiTheme="minorHAnsi"/>
          <w:b/>
          <w:caps/>
          <w:noProof/>
          <w:sz w:val="36"/>
          <w:lang w:eastAsia="en-GB"/>
        </w:rPr>
        <w:drawing>
          <wp:inline distT="0" distB="0" distL="0" distR="0" wp14:anchorId="210A803A" wp14:editId="2AE6013F">
            <wp:extent cx="1417380" cy="1628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0495" cy="1632355"/>
                    </a:xfrm>
                    <a:prstGeom prst="rect">
                      <a:avLst/>
                    </a:prstGeom>
                    <a:noFill/>
                  </pic:spPr>
                </pic:pic>
              </a:graphicData>
            </a:graphic>
          </wp:inline>
        </w:drawing>
      </w:r>
    </w:p>
    <w:p w:rsidR="0033471F" w:rsidRPr="0033471F" w:rsidRDefault="0033471F" w:rsidP="0033471F">
      <w:pPr>
        <w:spacing w:after="0" w:line="240" w:lineRule="auto"/>
        <w:jc w:val="center"/>
        <w:rPr>
          <w:rFonts w:ascii="Calibri" w:eastAsia="Calibri" w:hAnsi="Calibri" w:cs="Times New Roman"/>
          <w:b/>
          <w:caps/>
          <w:sz w:val="32"/>
          <w:szCs w:val="32"/>
          <w:u w:val="single"/>
        </w:rPr>
      </w:pPr>
      <w:r w:rsidRPr="0033471F">
        <w:rPr>
          <w:rFonts w:ascii="Calibri" w:eastAsia="Calibri" w:hAnsi="Calibri" w:cs="Times New Roman"/>
          <w:b/>
          <w:caps/>
          <w:sz w:val="32"/>
          <w:szCs w:val="32"/>
          <w:u w:val="single"/>
        </w:rPr>
        <w:t>Employment TRIBUNAL fees: 26 July 2017</w:t>
      </w:r>
    </w:p>
    <w:p w:rsidR="0033471F" w:rsidRPr="0033471F" w:rsidRDefault="0033471F" w:rsidP="0033471F">
      <w:pPr>
        <w:spacing w:after="0" w:line="240" w:lineRule="auto"/>
        <w:jc w:val="center"/>
        <w:rPr>
          <w:rFonts w:ascii="Calibri" w:eastAsia="Calibri" w:hAnsi="Calibri" w:cs="Times New Roman"/>
          <w:b/>
          <w:caps/>
          <w:sz w:val="32"/>
          <w:szCs w:val="32"/>
          <w:u w:val="single"/>
        </w:rPr>
      </w:pPr>
      <w:r w:rsidRPr="0033471F">
        <w:rPr>
          <w:rFonts w:ascii="Calibri" w:eastAsia="Calibri" w:hAnsi="Calibri" w:cs="Times New Roman"/>
          <w:b/>
          <w:caps/>
          <w:sz w:val="32"/>
          <w:szCs w:val="32"/>
          <w:u w:val="single"/>
        </w:rPr>
        <w:t>supreme court decision – fees are unlawful</w:t>
      </w:r>
    </w:p>
    <w:p w:rsidR="0033471F" w:rsidRPr="0033471F" w:rsidRDefault="0033471F" w:rsidP="0033471F">
      <w:pPr>
        <w:spacing w:after="0"/>
        <w:jc w:val="both"/>
        <w:rPr>
          <w:rFonts w:ascii="Calibri" w:eastAsia="Times New Roman" w:hAnsi="Calibri" w:cs="Arial"/>
          <w:color w:val="000000"/>
          <w:lang w:eastAsia="en-GB"/>
        </w:rPr>
      </w:pPr>
    </w:p>
    <w:p w:rsidR="0033471F" w:rsidRPr="0033471F" w:rsidRDefault="0033471F" w:rsidP="0033471F">
      <w:pPr>
        <w:spacing w:before="100" w:beforeAutospacing="1" w:after="100" w:afterAutospacing="1" w:line="330" w:lineRule="atLeast"/>
        <w:jc w:val="both"/>
        <w:rPr>
          <w:rFonts w:ascii="Arial" w:eastAsia="Times New Roman" w:hAnsi="Arial" w:cs="Arial"/>
          <w:color w:val="000000"/>
          <w:sz w:val="21"/>
          <w:szCs w:val="21"/>
          <w:lang w:eastAsia="en-GB"/>
        </w:rPr>
      </w:pPr>
      <w:r w:rsidRPr="0033471F">
        <w:rPr>
          <w:rFonts w:ascii="Arial" w:eastAsia="Times New Roman" w:hAnsi="Arial" w:cs="Arial"/>
          <w:color w:val="000000"/>
          <w:sz w:val="21"/>
          <w:szCs w:val="21"/>
          <w:lang w:eastAsia="en-GB"/>
        </w:rPr>
        <w:t xml:space="preserve">The Supreme Court today (26 July) ruled that the Employment Tribunal and Employment Appeal Tribunal Fees Order 2013 (Fees Order) prevents access to justice and is unlawful. They also found it to be indirectly discriminatory as it had a disparate impact upon women and could not be justified. </w:t>
      </w:r>
    </w:p>
    <w:p w:rsidR="0033471F" w:rsidRPr="0033471F" w:rsidRDefault="0033471F" w:rsidP="0033471F">
      <w:pPr>
        <w:spacing w:before="100" w:beforeAutospacing="1" w:after="100" w:afterAutospacing="1" w:line="330" w:lineRule="atLeast"/>
        <w:jc w:val="both"/>
        <w:rPr>
          <w:rFonts w:ascii="Arial" w:eastAsia="Times New Roman" w:hAnsi="Arial" w:cs="Arial"/>
          <w:color w:val="000000"/>
          <w:sz w:val="21"/>
          <w:szCs w:val="21"/>
          <w:lang w:eastAsia="en-GB"/>
        </w:rPr>
      </w:pPr>
      <w:r w:rsidRPr="0033471F">
        <w:rPr>
          <w:rFonts w:ascii="Arial" w:eastAsia="Times New Roman" w:hAnsi="Arial" w:cs="Arial"/>
          <w:color w:val="000000"/>
          <w:sz w:val="21"/>
          <w:szCs w:val="21"/>
          <w:lang w:eastAsia="en-GB"/>
        </w:rPr>
        <w:t>The immediate consequence is that the Fees Order is quashed, so that as of today fees cease to be payable for claims in the employment tribunal (ET) and appeals to the EAT, and fees paid in the past must be reimbursed. But the judgment is of much wider constitutional significance, underlining the high degree of protection given to access to justice by the common law, as well as EU law and clarifying the principles which will be used to scrutinise impediments to that fundamental constitutional right.</w:t>
      </w:r>
    </w:p>
    <w:p w:rsidR="0033471F" w:rsidRPr="0033471F" w:rsidRDefault="0033471F" w:rsidP="0033471F">
      <w:pPr>
        <w:spacing w:before="100" w:beforeAutospacing="1" w:after="100" w:afterAutospacing="1" w:line="330" w:lineRule="atLeast"/>
        <w:jc w:val="both"/>
        <w:rPr>
          <w:rFonts w:ascii="Arial" w:eastAsia="Times New Roman" w:hAnsi="Arial" w:cs="Arial"/>
          <w:color w:val="000000"/>
          <w:sz w:val="21"/>
          <w:szCs w:val="21"/>
          <w:lang w:eastAsia="en-GB"/>
        </w:rPr>
      </w:pPr>
      <w:r w:rsidRPr="0033471F">
        <w:rPr>
          <w:rFonts w:ascii="Arial" w:eastAsia="Times New Roman" w:hAnsi="Arial" w:cs="Arial"/>
          <w:color w:val="000000"/>
          <w:sz w:val="21"/>
          <w:szCs w:val="21"/>
          <w:lang w:eastAsia="en-GB"/>
        </w:rPr>
        <w:t>In a statement which will no doubt be cited frequently in the years to come, Lord Reed in the leading judgment confirmed:-</w:t>
      </w:r>
    </w:p>
    <w:p w:rsidR="0033471F" w:rsidRPr="0033471F" w:rsidRDefault="0033471F" w:rsidP="0033471F">
      <w:pPr>
        <w:spacing w:before="100" w:beforeAutospacing="1" w:after="100" w:afterAutospacing="1" w:line="330" w:lineRule="atLeast"/>
        <w:jc w:val="both"/>
        <w:rPr>
          <w:rFonts w:ascii="Arial" w:eastAsia="Times New Roman" w:hAnsi="Arial" w:cs="Arial"/>
          <w:b/>
          <w:i/>
          <w:color w:val="000000"/>
          <w:sz w:val="21"/>
          <w:szCs w:val="21"/>
          <w:lang w:eastAsia="en-GB"/>
        </w:rPr>
      </w:pPr>
      <w:r w:rsidRPr="0033471F">
        <w:rPr>
          <w:rFonts w:ascii="Arial" w:eastAsia="Times New Roman" w:hAnsi="Arial" w:cs="Arial"/>
          <w:b/>
          <w:i/>
          <w:color w:val="000000"/>
          <w:sz w:val="21"/>
          <w:szCs w:val="21"/>
          <w:lang w:eastAsia="en-GB"/>
        </w:rPr>
        <w:t>“Without [access to the courts], laws are liable to become a dead letter, the work done by Parliament may be rendered nugatory, and the democratic election of Members of Parliament may become a meaningless charade. That is why the courts do not provide a public service like any other”</w:t>
      </w:r>
    </w:p>
    <w:p w:rsidR="0033471F" w:rsidRPr="0033471F" w:rsidRDefault="0033471F" w:rsidP="0033471F">
      <w:pPr>
        <w:spacing w:before="100" w:beforeAutospacing="1" w:after="100" w:afterAutospacing="1" w:line="330" w:lineRule="atLeast"/>
        <w:jc w:val="both"/>
        <w:rPr>
          <w:rFonts w:ascii="Arial" w:eastAsia="Times New Roman" w:hAnsi="Arial" w:cs="Arial"/>
          <w:color w:val="000000"/>
          <w:sz w:val="21"/>
          <w:szCs w:val="21"/>
          <w:lang w:eastAsia="en-GB"/>
        </w:rPr>
      </w:pPr>
      <w:r w:rsidRPr="0033471F">
        <w:rPr>
          <w:rFonts w:ascii="Arial" w:eastAsia="Times New Roman" w:hAnsi="Arial" w:cs="Arial"/>
          <w:color w:val="000000"/>
          <w:sz w:val="21"/>
          <w:szCs w:val="21"/>
          <w:lang w:eastAsia="en-GB"/>
        </w:rPr>
        <w:t xml:space="preserve">Unsurprisingly based on this the Supreme Court concluded that the Fees Order did effectively prevent access to justice and, based on the Government’s evidence (or lack thereof), the fees could not justified as a necessary intrusion on access to justice. </w:t>
      </w:r>
    </w:p>
    <w:p w:rsidR="0033471F" w:rsidRPr="0033471F" w:rsidRDefault="0033471F" w:rsidP="0033471F">
      <w:pPr>
        <w:spacing w:before="100" w:beforeAutospacing="1" w:after="100" w:afterAutospacing="1" w:line="330" w:lineRule="atLeast"/>
        <w:jc w:val="both"/>
        <w:rPr>
          <w:rFonts w:ascii="Arial" w:eastAsia="Times New Roman" w:hAnsi="Arial" w:cs="Arial"/>
          <w:color w:val="000000"/>
          <w:sz w:val="21"/>
          <w:szCs w:val="21"/>
          <w:lang w:eastAsia="en-GB"/>
        </w:rPr>
      </w:pPr>
      <w:r w:rsidRPr="0033471F">
        <w:rPr>
          <w:rFonts w:ascii="Arial" w:eastAsia="Times New Roman" w:hAnsi="Arial" w:cs="Arial"/>
          <w:color w:val="000000"/>
          <w:sz w:val="21"/>
          <w:szCs w:val="21"/>
          <w:lang w:eastAsia="en-GB"/>
        </w:rPr>
        <w:t>This is a judgement that reverses the decisions of the Court of Appeal and lower courts. The Supreme Court has clearly taken into consideration recent reports on the usage of the Tribunals following the fees. In a scathing judgment the Court found the Tory Government had not produced evidence to show why the fees had been set at the level they had, and had falsely assumed that the higher the fee, the higher the revenue (an assumption which contradicted “elementary economics and plain common sense” because the optimal price depends on the elasticity of demand). Nor had the Tories shown that fees met the other objectives for their introduction, such as deterring weak claims. Finally, they had also failed to consider the public benefits flowing from the enforcement of rights conferred by Parliament.</w:t>
      </w:r>
    </w:p>
    <w:p w:rsidR="0033471F" w:rsidRPr="0033471F" w:rsidRDefault="0033471F" w:rsidP="0033471F">
      <w:pPr>
        <w:spacing w:before="100" w:beforeAutospacing="1" w:after="100" w:afterAutospacing="1" w:line="330" w:lineRule="atLeast"/>
        <w:jc w:val="both"/>
        <w:rPr>
          <w:rFonts w:ascii="Arial" w:eastAsia="Times New Roman" w:hAnsi="Arial" w:cs="Arial"/>
          <w:color w:val="000000"/>
          <w:sz w:val="21"/>
          <w:szCs w:val="21"/>
          <w:lang w:eastAsia="en-GB"/>
        </w:rPr>
      </w:pPr>
      <w:r w:rsidRPr="0033471F">
        <w:rPr>
          <w:rFonts w:ascii="Arial" w:eastAsia="Times New Roman" w:hAnsi="Arial" w:cs="Arial"/>
          <w:color w:val="000000"/>
          <w:sz w:val="21"/>
          <w:szCs w:val="21"/>
          <w:lang w:eastAsia="en-GB"/>
        </w:rPr>
        <w:t>This is of huge significan</w:t>
      </w:r>
      <w:r>
        <w:rPr>
          <w:rFonts w:ascii="Arial" w:eastAsia="Times New Roman" w:hAnsi="Arial" w:cs="Arial"/>
          <w:color w:val="000000"/>
          <w:sz w:val="21"/>
          <w:szCs w:val="21"/>
          <w:lang w:eastAsia="en-GB"/>
        </w:rPr>
        <w:t>ce</w:t>
      </w:r>
      <w:r w:rsidRPr="0033471F">
        <w:rPr>
          <w:rFonts w:ascii="Arial" w:eastAsia="Times New Roman" w:hAnsi="Arial" w:cs="Arial"/>
          <w:color w:val="000000"/>
          <w:sz w:val="21"/>
          <w:szCs w:val="21"/>
          <w:lang w:eastAsia="en-GB"/>
        </w:rPr>
        <w:t xml:space="preserve"> to the Union, our members and access to justice arguments generally.</w:t>
      </w:r>
    </w:p>
    <w:p w:rsidR="0033471F" w:rsidRPr="0033471F" w:rsidRDefault="0033471F" w:rsidP="0033471F">
      <w:pPr>
        <w:spacing w:before="100" w:beforeAutospacing="1" w:after="100" w:afterAutospacing="1" w:line="330" w:lineRule="atLeast"/>
        <w:jc w:val="both"/>
        <w:rPr>
          <w:rFonts w:ascii="Arial" w:eastAsia="Times New Roman" w:hAnsi="Arial" w:cs="Arial"/>
          <w:color w:val="000000"/>
          <w:sz w:val="21"/>
          <w:szCs w:val="21"/>
          <w:lang w:eastAsia="en-GB"/>
        </w:rPr>
      </w:pPr>
      <w:r w:rsidRPr="0033471F">
        <w:rPr>
          <w:rFonts w:ascii="Arial" w:eastAsia="Times New Roman" w:hAnsi="Arial" w:cs="Arial"/>
          <w:color w:val="000000"/>
          <w:sz w:val="21"/>
          <w:szCs w:val="21"/>
          <w:lang w:eastAsia="en-GB"/>
        </w:rPr>
        <w:t>It will take the Government and Tribunal service some time to deal with the impact of the decision and further Legal Department updates will following as matters are confirmed regarding this.</w:t>
      </w:r>
    </w:p>
    <w:p w:rsidR="005373FA" w:rsidRPr="00E03595" w:rsidRDefault="005373FA" w:rsidP="00C53AFB">
      <w:pPr>
        <w:spacing w:after="0"/>
        <w:jc w:val="right"/>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BA6F4E">
        <w:rPr>
          <w:rFonts w:asciiTheme="minorHAnsi" w:hAnsiTheme="minorHAnsi"/>
          <w:b/>
        </w:rPr>
        <w:t>Legal Department</w:t>
      </w:r>
      <w:r w:rsidR="00246A79">
        <w:rPr>
          <w:rFonts w:asciiTheme="minorHAnsi" w:hAnsiTheme="minorHAnsi"/>
          <w:b/>
        </w:rPr>
        <w:t>,</w:t>
      </w:r>
      <w:r>
        <w:rPr>
          <w:rFonts w:asciiTheme="minorHAnsi" w:hAnsiTheme="minorHAnsi"/>
          <w:b/>
        </w:rPr>
        <w:t xml:space="preserve"> </w:t>
      </w:r>
      <w:r w:rsidR="003D2E16">
        <w:rPr>
          <w:rFonts w:asciiTheme="minorHAnsi" w:hAnsiTheme="minorHAnsi"/>
          <w:b/>
        </w:rPr>
        <w:t>26 July</w:t>
      </w:r>
      <w:r w:rsidR="00E301CA">
        <w:rPr>
          <w:rFonts w:asciiTheme="minorHAnsi" w:hAnsiTheme="minorHAnsi"/>
          <w:b/>
        </w:rPr>
        <w:t xml:space="preserve"> 2017</w:t>
      </w:r>
    </w:p>
    <w:sectPr w:rsidR="005373FA" w:rsidRPr="00E03595" w:rsidSect="00310D0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178" w:rsidRDefault="00540178" w:rsidP="007146B5">
      <w:pPr>
        <w:spacing w:after="0" w:line="240" w:lineRule="auto"/>
      </w:pPr>
      <w:r>
        <w:separator/>
      </w:r>
    </w:p>
  </w:endnote>
  <w:endnote w:type="continuationSeparator" w:id="0">
    <w:p w:rsidR="00540178" w:rsidRDefault="00540178" w:rsidP="0071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7146B5" w:rsidRPr="00BC5427">
      <w:tc>
        <w:tcPr>
          <w:tcW w:w="4500" w:type="pct"/>
          <w:tcBorders>
            <w:top w:val="single" w:sz="4" w:space="0" w:color="000000" w:themeColor="text1"/>
          </w:tcBorders>
        </w:tcPr>
        <w:p w:rsidR="007146B5" w:rsidRPr="00BC5427" w:rsidRDefault="00540178" w:rsidP="003D2E16">
          <w:pPr>
            <w:pStyle w:val="Footer"/>
            <w:jc w:val="right"/>
            <w:rPr>
              <w:rFonts w:asciiTheme="minorHAnsi" w:hAnsiTheme="minorHAnsi"/>
            </w:rPr>
          </w:pPr>
          <w:sdt>
            <w:sdtPr>
              <w:rPr>
                <w:rFonts w:asciiTheme="minorHAnsi" w:hAnsiTheme="minorHAnsi"/>
              </w:rPr>
              <w:alias w:val="Company"/>
              <w:id w:val="75971759"/>
              <w:placeholder>
                <w:docPart w:val="BFF97E528D7049549ED484C4EB6F039F"/>
              </w:placeholder>
              <w:dataBinding w:prefixMappings="xmlns:ns0='http://schemas.openxmlformats.org/officeDocument/2006/extended-properties'" w:xpath="/ns0:Properties[1]/ns0:Company[1]" w:storeItemID="{6668398D-A668-4E3E-A5EB-62B293D839F1}"/>
              <w:text/>
            </w:sdtPr>
            <w:sdtEndPr/>
            <w:sdtContent>
              <w:r w:rsidR="007146B5" w:rsidRPr="00BC5427">
                <w:rPr>
                  <w:rFonts w:asciiTheme="minorHAnsi" w:hAnsiTheme="minorHAnsi"/>
                </w:rPr>
                <w:t>Unite</w:t>
              </w:r>
            </w:sdtContent>
          </w:sdt>
          <w:r w:rsidR="007146B5" w:rsidRPr="00BC5427">
            <w:rPr>
              <w:rFonts w:asciiTheme="minorHAnsi" w:hAnsiTheme="minorHAnsi"/>
            </w:rPr>
            <w:t xml:space="preserve"> Legal Department | </w:t>
          </w:r>
          <w:r w:rsidR="003D2E16">
            <w:rPr>
              <w:rFonts w:asciiTheme="minorHAnsi" w:hAnsiTheme="minorHAnsi"/>
            </w:rPr>
            <w:t>ET Fees 26 July 2017</w:t>
          </w:r>
          <w:r w:rsidR="00734FB3">
            <w:rPr>
              <w:rFonts w:asciiTheme="minorHAnsi" w:hAnsiTheme="minorHAnsi"/>
            </w:rPr>
            <w:t xml:space="preserve"> </w:t>
          </w:r>
        </w:p>
      </w:tc>
      <w:tc>
        <w:tcPr>
          <w:tcW w:w="500" w:type="pct"/>
          <w:tcBorders>
            <w:top w:val="single" w:sz="4" w:space="0" w:color="C0504D" w:themeColor="accent2"/>
          </w:tcBorders>
          <w:shd w:val="clear" w:color="auto" w:fill="943634" w:themeFill="accent2" w:themeFillShade="BF"/>
        </w:tcPr>
        <w:p w:rsidR="007146B5" w:rsidRPr="00BC5427" w:rsidRDefault="00434B88">
          <w:pPr>
            <w:pStyle w:val="Header"/>
            <w:rPr>
              <w:rFonts w:asciiTheme="minorHAnsi" w:hAnsiTheme="minorHAnsi"/>
              <w:color w:val="FFFFFF" w:themeColor="background1"/>
            </w:rPr>
          </w:pPr>
          <w:r w:rsidRPr="00BC5427">
            <w:rPr>
              <w:rFonts w:asciiTheme="minorHAnsi" w:hAnsiTheme="minorHAnsi"/>
            </w:rPr>
            <w:fldChar w:fldCharType="begin"/>
          </w:r>
          <w:r w:rsidR="007146B5" w:rsidRPr="00BC5427">
            <w:rPr>
              <w:rFonts w:asciiTheme="minorHAnsi" w:hAnsiTheme="minorHAnsi"/>
            </w:rPr>
            <w:instrText xml:space="preserve"> PAGE   \* MERGEFORMAT </w:instrText>
          </w:r>
          <w:r w:rsidRPr="00BC5427">
            <w:rPr>
              <w:rFonts w:asciiTheme="minorHAnsi" w:hAnsiTheme="minorHAnsi"/>
            </w:rPr>
            <w:fldChar w:fldCharType="separate"/>
          </w:r>
          <w:r w:rsidR="00C149D5" w:rsidRPr="00C149D5">
            <w:rPr>
              <w:rFonts w:asciiTheme="minorHAnsi" w:hAnsiTheme="minorHAnsi"/>
              <w:noProof/>
              <w:color w:val="FFFFFF" w:themeColor="background1"/>
            </w:rPr>
            <w:t>2</w:t>
          </w:r>
          <w:r w:rsidRPr="00BC5427">
            <w:rPr>
              <w:rFonts w:asciiTheme="minorHAnsi" w:hAnsiTheme="minorHAnsi"/>
              <w:noProof/>
              <w:color w:val="FFFFFF" w:themeColor="background1"/>
            </w:rPr>
            <w:fldChar w:fldCharType="end"/>
          </w:r>
        </w:p>
      </w:tc>
    </w:tr>
  </w:tbl>
  <w:p w:rsidR="007146B5" w:rsidRDefault="00714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178" w:rsidRDefault="00540178" w:rsidP="007146B5">
      <w:pPr>
        <w:spacing w:after="0" w:line="240" w:lineRule="auto"/>
      </w:pPr>
      <w:r>
        <w:separator/>
      </w:r>
    </w:p>
  </w:footnote>
  <w:footnote w:type="continuationSeparator" w:id="0">
    <w:p w:rsidR="00540178" w:rsidRDefault="00540178" w:rsidP="00714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699C"/>
    <w:multiLevelType w:val="hybridMultilevel"/>
    <w:tmpl w:val="8BC0C022"/>
    <w:lvl w:ilvl="0" w:tplc="81FE5942">
      <w:start w:val="1"/>
      <w:numFmt w:val="bullet"/>
      <w:lvlText w:val=""/>
      <w:lvlJc w:val="left"/>
      <w:pPr>
        <w:ind w:left="454" w:hanging="45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C404C25"/>
    <w:multiLevelType w:val="hybridMultilevel"/>
    <w:tmpl w:val="BF48B590"/>
    <w:lvl w:ilvl="0" w:tplc="1A36CE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2C77EA"/>
    <w:multiLevelType w:val="hybridMultilevel"/>
    <w:tmpl w:val="5ECC47B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42DB20EE"/>
    <w:multiLevelType w:val="hybridMultilevel"/>
    <w:tmpl w:val="2B54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BD0166"/>
    <w:multiLevelType w:val="hybridMultilevel"/>
    <w:tmpl w:val="18561A34"/>
    <w:lvl w:ilvl="0" w:tplc="35101C18">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BC1192B"/>
    <w:multiLevelType w:val="hybridMultilevel"/>
    <w:tmpl w:val="45AAEFEA"/>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25"/>
    <w:rsid w:val="000474C9"/>
    <w:rsid w:val="0007404A"/>
    <w:rsid w:val="00077025"/>
    <w:rsid w:val="00080843"/>
    <w:rsid w:val="00096E92"/>
    <w:rsid w:val="000A6B29"/>
    <w:rsid w:val="0013709B"/>
    <w:rsid w:val="0014148B"/>
    <w:rsid w:val="0016202C"/>
    <w:rsid w:val="001D7AFC"/>
    <w:rsid w:val="001E1150"/>
    <w:rsid w:val="00212CB7"/>
    <w:rsid w:val="002162A8"/>
    <w:rsid w:val="00246A79"/>
    <w:rsid w:val="00273F52"/>
    <w:rsid w:val="00277069"/>
    <w:rsid w:val="00282482"/>
    <w:rsid w:val="002B5746"/>
    <w:rsid w:val="002E4917"/>
    <w:rsid w:val="002F1A86"/>
    <w:rsid w:val="00303AF6"/>
    <w:rsid w:val="00306E37"/>
    <w:rsid w:val="00310D03"/>
    <w:rsid w:val="0033471F"/>
    <w:rsid w:val="003404A2"/>
    <w:rsid w:val="0034707F"/>
    <w:rsid w:val="003905D6"/>
    <w:rsid w:val="003C164E"/>
    <w:rsid w:val="003D2E16"/>
    <w:rsid w:val="003E0C07"/>
    <w:rsid w:val="004011A8"/>
    <w:rsid w:val="00413028"/>
    <w:rsid w:val="00414CA4"/>
    <w:rsid w:val="00417B24"/>
    <w:rsid w:val="00434B88"/>
    <w:rsid w:val="004408E3"/>
    <w:rsid w:val="004623E9"/>
    <w:rsid w:val="004D132B"/>
    <w:rsid w:val="004E3220"/>
    <w:rsid w:val="0051080D"/>
    <w:rsid w:val="005115E1"/>
    <w:rsid w:val="005373FA"/>
    <w:rsid w:val="00540178"/>
    <w:rsid w:val="005516E4"/>
    <w:rsid w:val="00572020"/>
    <w:rsid w:val="00580460"/>
    <w:rsid w:val="00587237"/>
    <w:rsid w:val="005A3E2B"/>
    <w:rsid w:val="00603564"/>
    <w:rsid w:val="00610D01"/>
    <w:rsid w:val="006123F1"/>
    <w:rsid w:val="006205CA"/>
    <w:rsid w:val="00644CD8"/>
    <w:rsid w:val="00654478"/>
    <w:rsid w:val="006600ED"/>
    <w:rsid w:val="00661F96"/>
    <w:rsid w:val="006677D0"/>
    <w:rsid w:val="00692889"/>
    <w:rsid w:val="006A3B62"/>
    <w:rsid w:val="006F4DED"/>
    <w:rsid w:val="007146B5"/>
    <w:rsid w:val="00726114"/>
    <w:rsid w:val="00734FB3"/>
    <w:rsid w:val="00762A56"/>
    <w:rsid w:val="00770ECD"/>
    <w:rsid w:val="007877F8"/>
    <w:rsid w:val="007904CF"/>
    <w:rsid w:val="007A1DF8"/>
    <w:rsid w:val="007B140F"/>
    <w:rsid w:val="007B1528"/>
    <w:rsid w:val="007E3B33"/>
    <w:rsid w:val="007F7ACD"/>
    <w:rsid w:val="00801CE9"/>
    <w:rsid w:val="008151C7"/>
    <w:rsid w:val="00827AD5"/>
    <w:rsid w:val="00841D12"/>
    <w:rsid w:val="00851393"/>
    <w:rsid w:val="00862AB8"/>
    <w:rsid w:val="009537DB"/>
    <w:rsid w:val="0095520A"/>
    <w:rsid w:val="009662DB"/>
    <w:rsid w:val="009666CD"/>
    <w:rsid w:val="00974BC1"/>
    <w:rsid w:val="009B05CA"/>
    <w:rsid w:val="009B2938"/>
    <w:rsid w:val="009B4A35"/>
    <w:rsid w:val="009B5405"/>
    <w:rsid w:val="009B5599"/>
    <w:rsid w:val="009C3A73"/>
    <w:rsid w:val="009E20E9"/>
    <w:rsid w:val="009E5940"/>
    <w:rsid w:val="009F5BCE"/>
    <w:rsid w:val="00A02654"/>
    <w:rsid w:val="00A57E25"/>
    <w:rsid w:val="00A84AC7"/>
    <w:rsid w:val="00A91770"/>
    <w:rsid w:val="00AA33A1"/>
    <w:rsid w:val="00AB6D24"/>
    <w:rsid w:val="00AC4A72"/>
    <w:rsid w:val="00AE6A4D"/>
    <w:rsid w:val="00AF0576"/>
    <w:rsid w:val="00B656A8"/>
    <w:rsid w:val="00B77241"/>
    <w:rsid w:val="00B824D8"/>
    <w:rsid w:val="00B82928"/>
    <w:rsid w:val="00B865F1"/>
    <w:rsid w:val="00BA6F4E"/>
    <w:rsid w:val="00BC5427"/>
    <w:rsid w:val="00C04919"/>
    <w:rsid w:val="00C11FBE"/>
    <w:rsid w:val="00C149D5"/>
    <w:rsid w:val="00C36CDE"/>
    <w:rsid w:val="00C53AFB"/>
    <w:rsid w:val="00C65EC5"/>
    <w:rsid w:val="00C81E95"/>
    <w:rsid w:val="00C8624F"/>
    <w:rsid w:val="00C91C29"/>
    <w:rsid w:val="00C962B0"/>
    <w:rsid w:val="00CC6DD5"/>
    <w:rsid w:val="00CF3235"/>
    <w:rsid w:val="00D14794"/>
    <w:rsid w:val="00D2428C"/>
    <w:rsid w:val="00D33A08"/>
    <w:rsid w:val="00D4707F"/>
    <w:rsid w:val="00D53B1B"/>
    <w:rsid w:val="00D65E59"/>
    <w:rsid w:val="00D73C0A"/>
    <w:rsid w:val="00D80D83"/>
    <w:rsid w:val="00D93F0F"/>
    <w:rsid w:val="00DC236C"/>
    <w:rsid w:val="00DC7AEF"/>
    <w:rsid w:val="00DF48E8"/>
    <w:rsid w:val="00E03595"/>
    <w:rsid w:val="00E301CA"/>
    <w:rsid w:val="00E35509"/>
    <w:rsid w:val="00E4393C"/>
    <w:rsid w:val="00E55045"/>
    <w:rsid w:val="00EA375A"/>
    <w:rsid w:val="00F04C1E"/>
    <w:rsid w:val="00F219A5"/>
    <w:rsid w:val="00F23699"/>
    <w:rsid w:val="00F35970"/>
    <w:rsid w:val="00F54D6A"/>
    <w:rsid w:val="00F71DFB"/>
    <w:rsid w:val="00FA07C0"/>
    <w:rsid w:val="00FB7013"/>
    <w:rsid w:val="00FC78FE"/>
    <w:rsid w:val="00FD59BC"/>
    <w:rsid w:val="00FF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237"/>
    <w:pPr>
      <w:ind w:left="720"/>
      <w:contextualSpacing/>
    </w:pPr>
  </w:style>
  <w:style w:type="paragraph" w:styleId="BalloonText">
    <w:name w:val="Balloon Text"/>
    <w:basedOn w:val="Normal"/>
    <w:link w:val="BalloonTextChar"/>
    <w:uiPriority w:val="99"/>
    <w:semiHidden/>
    <w:unhideWhenUsed/>
    <w:rsid w:val="00D33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A08"/>
    <w:rPr>
      <w:rFonts w:ascii="Tahoma" w:hAnsi="Tahoma" w:cs="Tahoma"/>
      <w:sz w:val="16"/>
      <w:szCs w:val="16"/>
    </w:rPr>
  </w:style>
  <w:style w:type="character" w:styleId="Hyperlink">
    <w:name w:val="Hyperlink"/>
    <w:basedOn w:val="DefaultParagraphFont"/>
    <w:uiPriority w:val="99"/>
    <w:unhideWhenUsed/>
    <w:rsid w:val="007146B5"/>
    <w:rPr>
      <w:color w:val="0000FF" w:themeColor="hyperlink"/>
      <w:u w:val="single"/>
    </w:rPr>
  </w:style>
  <w:style w:type="paragraph" w:styleId="Header">
    <w:name w:val="header"/>
    <w:basedOn w:val="Normal"/>
    <w:link w:val="HeaderChar"/>
    <w:uiPriority w:val="99"/>
    <w:unhideWhenUsed/>
    <w:rsid w:val="00714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6B5"/>
  </w:style>
  <w:style w:type="paragraph" w:styleId="Footer">
    <w:name w:val="footer"/>
    <w:basedOn w:val="Normal"/>
    <w:link w:val="FooterChar"/>
    <w:uiPriority w:val="99"/>
    <w:unhideWhenUsed/>
    <w:rsid w:val="00714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6B5"/>
  </w:style>
  <w:style w:type="paragraph" w:styleId="NormalWeb">
    <w:name w:val="Normal (Web)"/>
    <w:basedOn w:val="Normal"/>
    <w:uiPriority w:val="99"/>
    <w:unhideWhenUsed/>
    <w:rsid w:val="009B05CA"/>
    <w:pPr>
      <w:spacing w:after="150" w:line="240" w:lineRule="auto"/>
    </w:pPr>
    <w:rPr>
      <w:rFonts w:eastAsia="Times New Roman" w:cs="Times New Roman"/>
      <w:sz w:val="24"/>
      <w:szCs w:val="24"/>
      <w:lang w:eastAsia="en-GB"/>
    </w:rPr>
  </w:style>
  <w:style w:type="character" w:styleId="Emphasis">
    <w:name w:val="Emphasis"/>
    <w:basedOn w:val="DefaultParagraphFont"/>
    <w:uiPriority w:val="20"/>
    <w:qFormat/>
    <w:rsid w:val="009B05CA"/>
    <w:rPr>
      <w:i/>
      <w:iCs/>
    </w:rPr>
  </w:style>
  <w:style w:type="character" w:styleId="FollowedHyperlink">
    <w:name w:val="FollowedHyperlink"/>
    <w:basedOn w:val="DefaultParagraphFont"/>
    <w:uiPriority w:val="99"/>
    <w:semiHidden/>
    <w:unhideWhenUsed/>
    <w:rsid w:val="00B772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237"/>
    <w:pPr>
      <w:ind w:left="720"/>
      <w:contextualSpacing/>
    </w:pPr>
  </w:style>
  <w:style w:type="paragraph" w:styleId="BalloonText">
    <w:name w:val="Balloon Text"/>
    <w:basedOn w:val="Normal"/>
    <w:link w:val="BalloonTextChar"/>
    <w:uiPriority w:val="99"/>
    <w:semiHidden/>
    <w:unhideWhenUsed/>
    <w:rsid w:val="00D33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A08"/>
    <w:rPr>
      <w:rFonts w:ascii="Tahoma" w:hAnsi="Tahoma" w:cs="Tahoma"/>
      <w:sz w:val="16"/>
      <w:szCs w:val="16"/>
    </w:rPr>
  </w:style>
  <w:style w:type="character" w:styleId="Hyperlink">
    <w:name w:val="Hyperlink"/>
    <w:basedOn w:val="DefaultParagraphFont"/>
    <w:uiPriority w:val="99"/>
    <w:unhideWhenUsed/>
    <w:rsid w:val="007146B5"/>
    <w:rPr>
      <w:color w:val="0000FF" w:themeColor="hyperlink"/>
      <w:u w:val="single"/>
    </w:rPr>
  </w:style>
  <w:style w:type="paragraph" w:styleId="Header">
    <w:name w:val="header"/>
    <w:basedOn w:val="Normal"/>
    <w:link w:val="HeaderChar"/>
    <w:uiPriority w:val="99"/>
    <w:unhideWhenUsed/>
    <w:rsid w:val="00714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6B5"/>
  </w:style>
  <w:style w:type="paragraph" w:styleId="Footer">
    <w:name w:val="footer"/>
    <w:basedOn w:val="Normal"/>
    <w:link w:val="FooterChar"/>
    <w:uiPriority w:val="99"/>
    <w:unhideWhenUsed/>
    <w:rsid w:val="00714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6B5"/>
  </w:style>
  <w:style w:type="paragraph" w:styleId="NormalWeb">
    <w:name w:val="Normal (Web)"/>
    <w:basedOn w:val="Normal"/>
    <w:uiPriority w:val="99"/>
    <w:unhideWhenUsed/>
    <w:rsid w:val="009B05CA"/>
    <w:pPr>
      <w:spacing w:after="150" w:line="240" w:lineRule="auto"/>
    </w:pPr>
    <w:rPr>
      <w:rFonts w:eastAsia="Times New Roman" w:cs="Times New Roman"/>
      <w:sz w:val="24"/>
      <w:szCs w:val="24"/>
      <w:lang w:eastAsia="en-GB"/>
    </w:rPr>
  </w:style>
  <w:style w:type="character" w:styleId="Emphasis">
    <w:name w:val="Emphasis"/>
    <w:basedOn w:val="DefaultParagraphFont"/>
    <w:uiPriority w:val="20"/>
    <w:qFormat/>
    <w:rsid w:val="009B05CA"/>
    <w:rPr>
      <w:i/>
      <w:iCs/>
    </w:rPr>
  </w:style>
  <w:style w:type="character" w:styleId="FollowedHyperlink">
    <w:name w:val="FollowedHyperlink"/>
    <w:basedOn w:val="DefaultParagraphFont"/>
    <w:uiPriority w:val="99"/>
    <w:semiHidden/>
    <w:unhideWhenUsed/>
    <w:rsid w:val="00B772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5748">
      <w:bodyDiv w:val="1"/>
      <w:marLeft w:val="0"/>
      <w:marRight w:val="0"/>
      <w:marTop w:val="0"/>
      <w:marBottom w:val="0"/>
      <w:divBdr>
        <w:top w:val="none" w:sz="0" w:space="0" w:color="auto"/>
        <w:left w:val="none" w:sz="0" w:space="0" w:color="auto"/>
        <w:bottom w:val="none" w:sz="0" w:space="0" w:color="auto"/>
        <w:right w:val="none" w:sz="0" w:space="0" w:color="auto"/>
      </w:divBdr>
      <w:divsChild>
        <w:div w:id="557401043">
          <w:marLeft w:val="0"/>
          <w:marRight w:val="0"/>
          <w:marTop w:val="0"/>
          <w:marBottom w:val="0"/>
          <w:divBdr>
            <w:top w:val="none" w:sz="0" w:space="0" w:color="auto"/>
            <w:left w:val="none" w:sz="0" w:space="0" w:color="auto"/>
            <w:bottom w:val="none" w:sz="0" w:space="0" w:color="auto"/>
            <w:right w:val="none" w:sz="0" w:space="0" w:color="auto"/>
          </w:divBdr>
          <w:divsChild>
            <w:div w:id="866286118">
              <w:marLeft w:val="-225"/>
              <w:marRight w:val="-225"/>
              <w:marTop w:val="0"/>
              <w:marBottom w:val="0"/>
              <w:divBdr>
                <w:top w:val="none" w:sz="0" w:space="0" w:color="auto"/>
                <w:left w:val="none" w:sz="0" w:space="0" w:color="auto"/>
                <w:bottom w:val="none" w:sz="0" w:space="0" w:color="auto"/>
                <w:right w:val="none" w:sz="0" w:space="0" w:color="auto"/>
              </w:divBdr>
              <w:divsChild>
                <w:div w:id="2106878004">
                  <w:marLeft w:val="0"/>
                  <w:marRight w:val="0"/>
                  <w:marTop w:val="0"/>
                  <w:marBottom w:val="0"/>
                  <w:divBdr>
                    <w:top w:val="none" w:sz="0" w:space="0" w:color="auto"/>
                    <w:left w:val="none" w:sz="0" w:space="0" w:color="auto"/>
                    <w:bottom w:val="none" w:sz="0" w:space="0" w:color="auto"/>
                    <w:right w:val="none" w:sz="0" w:space="0" w:color="auto"/>
                  </w:divBdr>
                  <w:divsChild>
                    <w:div w:id="386875219">
                      <w:marLeft w:val="0"/>
                      <w:marRight w:val="0"/>
                      <w:marTop w:val="0"/>
                      <w:marBottom w:val="0"/>
                      <w:divBdr>
                        <w:top w:val="none" w:sz="0" w:space="0" w:color="auto"/>
                        <w:left w:val="none" w:sz="0" w:space="0" w:color="auto"/>
                        <w:bottom w:val="none" w:sz="0" w:space="0" w:color="auto"/>
                        <w:right w:val="none" w:sz="0" w:space="0" w:color="auto"/>
                      </w:divBdr>
                      <w:divsChild>
                        <w:div w:id="877205079">
                          <w:marLeft w:val="0"/>
                          <w:marRight w:val="0"/>
                          <w:marTop w:val="0"/>
                          <w:marBottom w:val="0"/>
                          <w:divBdr>
                            <w:top w:val="none" w:sz="0" w:space="0" w:color="auto"/>
                            <w:left w:val="none" w:sz="0" w:space="0" w:color="auto"/>
                            <w:bottom w:val="none" w:sz="0" w:space="0" w:color="auto"/>
                            <w:right w:val="none" w:sz="0" w:space="0" w:color="auto"/>
                          </w:divBdr>
                          <w:divsChild>
                            <w:div w:id="21473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476500">
      <w:bodyDiv w:val="1"/>
      <w:marLeft w:val="0"/>
      <w:marRight w:val="0"/>
      <w:marTop w:val="0"/>
      <w:marBottom w:val="0"/>
      <w:divBdr>
        <w:top w:val="none" w:sz="0" w:space="0" w:color="auto"/>
        <w:left w:val="none" w:sz="0" w:space="0" w:color="auto"/>
        <w:bottom w:val="none" w:sz="0" w:space="0" w:color="auto"/>
        <w:right w:val="none" w:sz="0" w:space="0" w:color="auto"/>
      </w:divBdr>
    </w:div>
    <w:div w:id="819880133">
      <w:bodyDiv w:val="1"/>
      <w:marLeft w:val="0"/>
      <w:marRight w:val="0"/>
      <w:marTop w:val="0"/>
      <w:marBottom w:val="0"/>
      <w:divBdr>
        <w:top w:val="single" w:sz="18" w:space="0" w:color="006C4E"/>
        <w:left w:val="none" w:sz="0" w:space="0" w:color="auto"/>
        <w:bottom w:val="none" w:sz="0" w:space="0" w:color="auto"/>
        <w:right w:val="none" w:sz="0" w:space="0" w:color="auto"/>
      </w:divBdr>
      <w:divsChild>
        <w:div w:id="803161044">
          <w:marLeft w:val="0"/>
          <w:marRight w:val="0"/>
          <w:marTop w:val="0"/>
          <w:marBottom w:val="0"/>
          <w:divBdr>
            <w:top w:val="none" w:sz="0" w:space="0" w:color="auto"/>
            <w:left w:val="none" w:sz="0" w:space="0" w:color="auto"/>
            <w:bottom w:val="none" w:sz="0" w:space="0" w:color="auto"/>
            <w:right w:val="none" w:sz="0" w:space="0" w:color="auto"/>
          </w:divBdr>
          <w:divsChild>
            <w:div w:id="426997406">
              <w:marLeft w:val="0"/>
              <w:marRight w:val="0"/>
              <w:marTop w:val="270"/>
              <w:marBottom w:val="600"/>
              <w:divBdr>
                <w:top w:val="none" w:sz="0" w:space="0" w:color="auto"/>
                <w:left w:val="none" w:sz="0" w:space="0" w:color="auto"/>
                <w:bottom w:val="none" w:sz="0" w:space="0" w:color="auto"/>
                <w:right w:val="none" w:sz="0" w:space="0" w:color="auto"/>
              </w:divBdr>
              <w:divsChild>
                <w:div w:id="250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F97E528D7049549ED484C4EB6F039F"/>
        <w:category>
          <w:name w:val="General"/>
          <w:gallery w:val="placeholder"/>
        </w:category>
        <w:types>
          <w:type w:val="bbPlcHdr"/>
        </w:types>
        <w:behaviors>
          <w:behavior w:val="content"/>
        </w:behaviors>
        <w:guid w:val="{6643FC18-750C-43B0-B58F-D0AB423373F9}"/>
      </w:docPartPr>
      <w:docPartBody>
        <w:p w:rsidR="00160761" w:rsidRDefault="00350D5D" w:rsidP="00350D5D">
          <w:pPr>
            <w:pStyle w:val="BFF97E528D7049549ED484C4EB6F039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50D5D"/>
    <w:rsid w:val="000424E8"/>
    <w:rsid w:val="000560DD"/>
    <w:rsid w:val="00083AC3"/>
    <w:rsid w:val="00160761"/>
    <w:rsid w:val="001712CB"/>
    <w:rsid w:val="00260BD0"/>
    <w:rsid w:val="00301741"/>
    <w:rsid w:val="00350D5D"/>
    <w:rsid w:val="006D740E"/>
    <w:rsid w:val="00773553"/>
    <w:rsid w:val="007D63F4"/>
    <w:rsid w:val="008C461C"/>
    <w:rsid w:val="008F0BD2"/>
    <w:rsid w:val="009924D6"/>
    <w:rsid w:val="009B0DC5"/>
    <w:rsid w:val="009C0A51"/>
    <w:rsid w:val="00A159A9"/>
    <w:rsid w:val="00C011A3"/>
    <w:rsid w:val="00DD3007"/>
    <w:rsid w:val="00DD3AEF"/>
    <w:rsid w:val="00EA1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F97E528D7049549ED484C4EB6F039F">
    <w:name w:val="BFF97E528D7049549ED484C4EB6F039F"/>
    <w:rsid w:val="00350D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3F2B-C6B5-4597-A7FB-77035D4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ictadmin</dc:creator>
  <cp:lastModifiedBy>Authorised User</cp:lastModifiedBy>
  <cp:revision>2</cp:revision>
  <cp:lastPrinted>2016-03-03T13:48:00Z</cp:lastPrinted>
  <dcterms:created xsi:type="dcterms:W3CDTF">2017-07-26T10:36:00Z</dcterms:created>
  <dcterms:modified xsi:type="dcterms:W3CDTF">2017-07-26T10:36:00Z</dcterms:modified>
</cp:coreProperties>
</file>